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Biology Club:</w:t>
      </w:r>
    </w:p>
    <w:p w:rsidR="00000000" w:rsidDel="00000000" w:rsidP="00000000" w:rsidRDefault="00000000" w:rsidRPr="00000000" w14:paraId="0000000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Fuhsing students exhibit remarkable patience and dedication when diving into the world of biology. Balancing the demands of schoolwork and tests, mastering this subject becomes crucial. The Biology Club provides an engaging and supportive environment where students can explore biology through joyful, hands-on experiences, making learning both exciting and memorable.</w:t>
      </w:r>
    </w:p>
    <w:p w:rsidR="00000000" w:rsidDel="00000000" w:rsidP="00000000" w:rsidRDefault="00000000" w:rsidRPr="00000000" w14:paraId="0000000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club classes, we provide lectures, conduct experiments, and play educational games such as Kahoot and Blooket. We also encourage students to complete worksheets during club time to better organize their knowledge. This semester, our club held several activities, including ecological observation at Da’an Forest Park and volunteering at an animal shelter. Besides studying bio-related knowledge, we emphasize developing sympathy and empathy towards animals and plants. Only through actual contact, in addition to studying in the laboratory, can we truly understand the needs of other beings.</w:t>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club often orders drinks to motivate members. It is worth noticing that the top three to four members with the highest scores each semester will receive prizes of their choice. We welcome students who love and care about biology to join the Biology Club. If you want to know more, I highly suggest you join us and see what we are doing!</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Gungsuh" w:cs="Gungsuh" w:eastAsia="Gungsuh" w:hAnsi="Gungsuh"/>
          <w:sz w:val="24"/>
          <w:szCs w:val="24"/>
          <w:rtl w:val="0"/>
        </w:rPr>
        <w:t xml:space="preserve">復興的學生一向對於生物的學習懷著熱忱，也因此，跳脫考試與課業學習這門科目的方式顯得格外重要。生物研究社提供學生一個從快樂中學習與從做中學的友善環境。</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平常的社課時間，我們會進行講課、實驗與Kahoot, Blooket遊戲，我們也鼓勵社員利用課堂時間完成學習單，以強化知識的統整。以這學期為例，生物研究社特別的活動包括大安森林公園的生態觀察以及動物收容所的志工服務。我們社團除了學習生物知識之外，也相當重視對於生物的關懷與同理，學習除了在實驗室之外，實際的接觸才有辦法真正了解其他生命的需要。</w:t>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當然，我們社團也經常訂飲料鼓勵社員，常到......走進學務處組長就知道我要為社團訂飲料了。除此之外，社團積分最高的三到四位社員更在學期末獲得自己想要的獎品。我們歡迎熱愛生物、對生物有關懷的同學，一起加入生物研究社，如果想要了解更多，我建議你加入我們，便能知道我們究竟在做什麼了！</w:t>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